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30.16.005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12К-232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12Р-001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12Р-001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12Р-001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18Р-1 "Волгоград 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Р3 18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Ризадей-Новая Рачейка"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«М-7 «Волга» «Москва - Владимир - Нижний Новгород - Казань»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Галиаскара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Галиаскара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«М-7 «Волга» «Москва - Владимир - Нижний Новгород - Казань»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Ризадей-Новая Рачейка"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Р3 18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18Р-1 "Волгоград 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12Р-001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12Р-001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12Р-001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12К-232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